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992" w:rsidRPr="00A81528" w:rsidRDefault="00412992" w:rsidP="00A81528">
      <w:pPr>
        <w:autoSpaceDE w:val="0"/>
        <w:autoSpaceDN w:val="0"/>
        <w:adjustRightInd w:val="0"/>
        <w:jc w:val="right"/>
        <w:rPr>
          <w:b/>
          <w:sz w:val="28"/>
          <w:szCs w:val="28"/>
          <w:lang w:eastAsia="en-US"/>
        </w:rPr>
      </w:pPr>
      <w:r w:rsidRPr="00A81528">
        <w:rPr>
          <w:b/>
          <w:sz w:val="28"/>
          <w:szCs w:val="28"/>
          <w:lang w:eastAsia="en-US"/>
        </w:rPr>
        <w:t>ANEXA 28</w:t>
      </w:r>
    </w:p>
    <w:p w:rsidR="00412992" w:rsidRPr="00A81528" w:rsidRDefault="00412992">
      <w:pPr>
        <w:autoSpaceDE w:val="0"/>
        <w:autoSpaceDN w:val="0"/>
        <w:adjustRightInd w:val="0"/>
        <w:rPr>
          <w:b/>
          <w:sz w:val="28"/>
          <w:szCs w:val="28"/>
          <w:lang w:eastAsia="en-US"/>
        </w:rPr>
      </w:pPr>
    </w:p>
    <w:p w:rsidR="00412992" w:rsidRPr="00A81528" w:rsidRDefault="00412992" w:rsidP="00A81528">
      <w:pPr>
        <w:autoSpaceDE w:val="0"/>
        <w:autoSpaceDN w:val="0"/>
        <w:adjustRightInd w:val="0"/>
        <w:jc w:val="center"/>
        <w:rPr>
          <w:b/>
          <w:bCs/>
          <w:sz w:val="28"/>
          <w:szCs w:val="28"/>
          <w:lang w:eastAsia="en-US"/>
        </w:rPr>
      </w:pPr>
      <w:r w:rsidRPr="00A81528">
        <w:rPr>
          <w:b/>
          <w:bCs/>
          <w:sz w:val="28"/>
          <w:szCs w:val="28"/>
          <w:lang w:eastAsia="en-US"/>
        </w:rPr>
        <w:t>MODALITATEA DE PLATĂ</w:t>
      </w:r>
    </w:p>
    <w:p w:rsidR="00412992" w:rsidRPr="00A81528" w:rsidRDefault="00412992" w:rsidP="00A81528">
      <w:pPr>
        <w:autoSpaceDE w:val="0"/>
        <w:autoSpaceDN w:val="0"/>
        <w:adjustRightInd w:val="0"/>
        <w:jc w:val="center"/>
        <w:rPr>
          <w:sz w:val="28"/>
          <w:szCs w:val="28"/>
          <w:lang w:eastAsia="en-US"/>
        </w:rPr>
      </w:pPr>
      <w:r w:rsidRPr="00A81528">
        <w:rPr>
          <w:b/>
          <w:bCs/>
          <w:sz w:val="28"/>
          <w:szCs w:val="28"/>
          <w:lang w:eastAsia="en-US"/>
        </w:rPr>
        <w:t>a consultaţiilor de urgenţă la domiciliu şi activităţilor de transport sanitar neasistat</w:t>
      </w:r>
    </w:p>
    <w:p w:rsidR="00412992" w:rsidRPr="00A81528" w:rsidRDefault="00412992">
      <w:pPr>
        <w:autoSpaceDE w:val="0"/>
        <w:autoSpaceDN w:val="0"/>
        <w:adjustRightInd w:val="0"/>
        <w:rPr>
          <w:sz w:val="28"/>
          <w:szCs w:val="28"/>
          <w:lang w:eastAsia="en-US"/>
        </w:rPr>
      </w:pPr>
    </w:p>
    <w:p w:rsidR="00412992" w:rsidRPr="00E25D8C" w:rsidRDefault="00412992" w:rsidP="00F353BA">
      <w:pPr>
        <w:autoSpaceDE w:val="0"/>
        <w:autoSpaceDN w:val="0"/>
        <w:adjustRightInd w:val="0"/>
        <w:jc w:val="both"/>
        <w:rPr>
          <w:sz w:val="28"/>
          <w:szCs w:val="28"/>
          <w:lang w:eastAsia="en-US"/>
        </w:rPr>
      </w:pPr>
      <w:r w:rsidRPr="00A81528">
        <w:rPr>
          <w:sz w:val="28"/>
          <w:szCs w:val="28"/>
          <w:lang w:eastAsia="en-US"/>
        </w:rPr>
        <w:t xml:space="preserve">    ART. 1</w:t>
      </w:r>
      <w:r w:rsidR="00CB0956">
        <w:rPr>
          <w:sz w:val="28"/>
          <w:szCs w:val="28"/>
          <w:lang w:eastAsia="en-US"/>
        </w:rPr>
        <w:t xml:space="preserve"> </w:t>
      </w:r>
      <w:r w:rsidRPr="00A81528">
        <w:rPr>
          <w:sz w:val="28"/>
          <w:szCs w:val="28"/>
          <w:lang w:eastAsia="en-US"/>
        </w:rPr>
        <w:t xml:space="preserve">Consultaţiile de urgenţă la domiciliu şi activităţile de transport sanitar </w:t>
      </w:r>
      <w:r w:rsidRPr="00E25D8C">
        <w:rPr>
          <w:sz w:val="28"/>
          <w:szCs w:val="28"/>
          <w:lang w:eastAsia="en-US"/>
        </w:rPr>
        <w:t>neasistat prevăzute în pachetul de servicii de bază şi în pachetul minimal de servicii medicale, cuprinse în anexa nr. 27 la ordin, se asigură pe baza contractelor de furnizare de servicii medicale.</w:t>
      </w:r>
    </w:p>
    <w:p w:rsidR="00412992" w:rsidRPr="00E25D8C" w:rsidRDefault="00412992" w:rsidP="00412992">
      <w:pPr>
        <w:autoSpaceDE w:val="0"/>
        <w:autoSpaceDN w:val="0"/>
        <w:adjustRightInd w:val="0"/>
        <w:jc w:val="both"/>
        <w:rPr>
          <w:sz w:val="28"/>
          <w:szCs w:val="28"/>
          <w:lang w:eastAsia="en-US"/>
        </w:rPr>
      </w:pPr>
      <w:r w:rsidRPr="00E25D8C">
        <w:rPr>
          <w:sz w:val="28"/>
          <w:szCs w:val="28"/>
          <w:lang w:eastAsia="en-US"/>
        </w:rPr>
        <w:t xml:space="preserve">    ART. 2 Suma contractată de casele de asigurări de sănătate cu unităţile specializate autorizate şi evaluate private pentru efectuarea activităţii de consultaţii de urgenţă la domiciliu şi a unor servicii de transport sanitar neasistat, va avea în vedere fondurile alocate cu această destinaţie la nivelul casei de asigurări de sănătate şi se stabileşte astfel:</w:t>
      </w:r>
    </w:p>
    <w:p w:rsidR="00412992" w:rsidRPr="00E25D8C" w:rsidRDefault="00412992" w:rsidP="00412992">
      <w:pPr>
        <w:autoSpaceDE w:val="0"/>
        <w:autoSpaceDN w:val="0"/>
        <w:adjustRightInd w:val="0"/>
        <w:jc w:val="both"/>
        <w:rPr>
          <w:sz w:val="28"/>
          <w:szCs w:val="28"/>
          <w:lang w:eastAsia="en-US"/>
        </w:rPr>
      </w:pPr>
      <w:r w:rsidRPr="00E25D8C">
        <w:rPr>
          <w:sz w:val="28"/>
          <w:szCs w:val="28"/>
          <w:lang w:eastAsia="en-US"/>
        </w:rPr>
        <w:t xml:space="preserve">    1. </w:t>
      </w:r>
      <w:r w:rsidR="00A81528" w:rsidRPr="00E25D8C">
        <w:rPr>
          <w:sz w:val="28"/>
          <w:szCs w:val="28"/>
          <w:lang w:eastAsia="en-US"/>
        </w:rPr>
        <w:t>P</w:t>
      </w:r>
      <w:r w:rsidRPr="00E25D8C">
        <w:rPr>
          <w:sz w:val="28"/>
          <w:szCs w:val="28"/>
          <w:lang w:eastAsia="en-US"/>
        </w:rPr>
        <w:t>entru solicitări pentru consultaţii de urgenţă la domiciliu, suma contractată este egală cu numărul de solicitări estimate în</w:t>
      </w:r>
      <w:r w:rsidR="00CB0956" w:rsidRPr="00E25D8C">
        <w:rPr>
          <w:sz w:val="28"/>
          <w:szCs w:val="28"/>
          <w:lang w:eastAsia="en-US"/>
        </w:rPr>
        <w:t>mulţit cu tariful pe solicitare.</w:t>
      </w:r>
    </w:p>
    <w:p w:rsidR="00412992" w:rsidRPr="00E25D8C" w:rsidRDefault="00412992" w:rsidP="00CB0956">
      <w:pPr>
        <w:autoSpaceDE w:val="0"/>
        <w:autoSpaceDN w:val="0"/>
        <w:adjustRightInd w:val="0"/>
        <w:jc w:val="both"/>
        <w:rPr>
          <w:sz w:val="28"/>
          <w:szCs w:val="28"/>
          <w:lang w:eastAsia="en-US"/>
        </w:rPr>
      </w:pPr>
      <w:r w:rsidRPr="00E25D8C">
        <w:rPr>
          <w:sz w:val="28"/>
          <w:szCs w:val="28"/>
          <w:lang w:eastAsia="en-US"/>
        </w:rPr>
        <w:t xml:space="preserve">    </w:t>
      </w:r>
      <w:r w:rsidR="00A81528" w:rsidRPr="00E25D8C">
        <w:rPr>
          <w:sz w:val="28"/>
          <w:szCs w:val="28"/>
          <w:lang w:eastAsia="en-US"/>
        </w:rPr>
        <w:t xml:space="preserve">     </w:t>
      </w:r>
      <w:r w:rsidRPr="00E25D8C">
        <w:rPr>
          <w:sz w:val="28"/>
          <w:szCs w:val="28"/>
          <w:lang w:eastAsia="en-US"/>
        </w:rPr>
        <w:t>Tariful pe solicitare pentru consultaţiile de urgenţă la domiciliu nu cuprinde cheltuielile cu mijlocul de transport în tariful/km, respectiv tari</w:t>
      </w:r>
      <w:r w:rsidR="00CB0956" w:rsidRPr="00E25D8C">
        <w:rPr>
          <w:sz w:val="28"/>
          <w:szCs w:val="28"/>
          <w:lang w:eastAsia="en-US"/>
        </w:rPr>
        <w:t>f</w:t>
      </w:r>
      <w:r w:rsidRPr="00E25D8C">
        <w:rPr>
          <w:sz w:val="28"/>
          <w:szCs w:val="28"/>
          <w:lang w:eastAsia="en-US"/>
        </w:rPr>
        <w:t xml:space="preserve">ul/milă marină </w:t>
      </w:r>
    </w:p>
    <w:p w:rsidR="00412992" w:rsidRPr="00A81528" w:rsidRDefault="00412992" w:rsidP="00CB3F66">
      <w:pPr>
        <w:autoSpaceDE w:val="0"/>
        <w:autoSpaceDN w:val="0"/>
        <w:adjustRightInd w:val="0"/>
        <w:jc w:val="both"/>
        <w:rPr>
          <w:sz w:val="28"/>
          <w:szCs w:val="28"/>
          <w:lang w:eastAsia="en-US"/>
        </w:rPr>
      </w:pPr>
      <w:r w:rsidRPr="00E25D8C">
        <w:rPr>
          <w:sz w:val="28"/>
          <w:szCs w:val="28"/>
          <w:lang w:eastAsia="en-US"/>
        </w:rPr>
        <w:t xml:space="preserve">    2. pentru serviciile de transport cu autovehicule suma contractată este egală cu </w:t>
      </w:r>
      <w:r w:rsidRPr="00A81528">
        <w:rPr>
          <w:sz w:val="28"/>
          <w:szCs w:val="28"/>
          <w:lang w:eastAsia="en-US"/>
        </w:rPr>
        <w:t xml:space="preserve">numărul de kilometri efectiv parcurşi, estimaţi a fi parcurşi, înmulţit cu tariful pe kilometru parcurs. La estimarea numărului de kilometri parcurşi se iau în calcul şi kilometrii estimaţi a fi parcurşi aferenţi consultaţiilor de urgenţă la domiciliu. </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3. pentru serviciile de transport pe apă, suma contractată se calculează pe baza numărului de mile marine estimat, înmulţit cu tariful </w:t>
      </w:r>
      <w:r w:rsidR="00CB3F66">
        <w:rPr>
          <w:sz w:val="28"/>
          <w:szCs w:val="28"/>
          <w:lang w:eastAsia="en-US"/>
        </w:rPr>
        <w:t xml:space="preserve">pe milă marină. </w:t>
      </w:r>
      <w:r w:rsidRPr="00A81528">
        <w:rPr>
          <w:sz w:val="28"/>
          <w:szCs w:val="28"/>
          <w:lang w:eastAsia="en-US"/>
        </w:rPr>
        <w:t>La estimarea numărului de mile marine se iau în calcul şi milele marine estimate a fi parcurse aferente consultaţiilor de urgenţă la domiciliu.</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ART. 3 Pentru zilele de vineri, sâmbătă, duminică şi în zilele de sărbători legale medicul care acordă consultaţii de urgenţă la domiciliu poate elibera certificate constatatoare de deces în condiţiile prevăzute de lege, cu excepţia situaţiilor de suspiciune ce necesită expertiză medico-legală.</w:t>
      </w:r>
    </w:p>
    <w:p w:rsidR="00412992" w:rsidRPr="00E25D8C" w:rsidRDefault="00412992" w:rsidP="00412992">
      <w:pPr>
        <w:autoSpaceDE w:val="0"/>
        <w:autoSpaceDN w:val="0"/>
        <w:adjustRightInd w:val="0"/>
        <w:jc w:val="both"/>
        <w:rPr>
          <w:sz w:val="28"/>
          <w:szCs w:val="28"/>
          <w:lang w:eastAsia="en-US"/>
        </w:rPr>
      </w:pPr>
      <w:r w:rsidRPr="00E25D8C">
        <w:rPr>
          <w:sz w:val="28"/>
          <w:szCs w:val="28"/>
          <w:lang w:eastAsia="en-US"/>
        </w:rPr>
        <w:t xml:space="preserve">    ART. 4 Suma contractată anual de către unităţile specializate autorizate şi evaluate private cu casele de asigurări de sănătate se defalchează pe trimestre şi pe luni. Defalcarea pe luni are în vedere şi propunerile furnizorilor în raport de condiţiile specifice, cu încadrarea în sumele trimestriale aprobate de ordonatorul principal de credite.</w:t>
      </w:r>
    </w:p>
    <w:p w:rsidR="00412992" w:rsidRPr="00E25D8C" w:rsidRDefault="00412992" w:rsidP="00F353BA">
      <w:pPr>
        <w:autoSpaceDE w:val="0"/>
        <w:autoSpaceDN w:val="0"/>
        <w:adjustRightInd w:val="0"/>
        <w:jc w:val="both"/>
        <w:rPr>
          <w:sz w:val="28"/>
          <w:szCs w:val="28"/>
          <w:lang w:eastAsia="en-US"/>
        </w:rPr>
      </w:pPr>
      <w:r w:rsidRPr="00E25D8C">
        <w:rPr>
          <w:sz w:val="28"/>
          <w:szCs w:val="28"/>
          <w:lang w:eastAsia="en-US"/>
        </w:rPr>
        <w:t xml:space="preserve">    ART. 5 (1) Decontarea consultaţiilor de urgenţă la domiciliu şi activităţilor de transport sanitar neasistat se face lunar, la nivelul realizat, în raport cu numărul de kilometri efectiv parcurşi, </w:t>
      </w:r>
      <w:r w:rsidRPr="00571DFE">
        <w:rPr>
          <w:sz w:val="28"/>
          <w:szCs w:val="28"/>
          <w:lang w:eastAsia="en-US"/>
        </w:rPr>
        <w:t>respectiv mile marine parcurse, şi tariful</w:t>
      </w:r>
      <w:r w:rsidR="00646831" w:rsidRPr="00571DFE">
        <w:rPr>
          <w:sz w:val="28"/>
          <w:szCs w:val="28"/>
          <w:lang w:eastAsia="en-US"/>
        </w:rPr>
        <w:t xml:space="preserve"> pe </w:t>
      </w:r>
      <w:r w:rsidRPr="00571DFE">
        <w:rPr>
          <w:sz w:val="28"/>
          <w:szCs w:val="28"/>
          <w:lang w:eastAsia="en-US"/>
        </w:rPr>
        <w:t>k</w:t>
      </w:r>
      <w:r w:rsidR="00CB3F66" w:rsidRPr="00571DFE">
        <w:rPr>
          <w:sz w:val="28"/>
          <w:szCs w:val="28"/>
          <w:lang w:eastAsia="en-US"/>
        </w:rPr>
        <w:t>ilometru</w:t>
      </w:r>
      <w:r w:rsidR="00646831" w:rsidRPr="00571DFE">
        <w:rPr>
          <w:sz w:val="28"/>
          <w:szCs w:val="28"/>
          <w:lang w:eastAsia="en-US"/>
        </w:rPr>
        <w:t xml:space="preserve"> parcurs</w:t>
      </w:r>
      <w:r w:rsidRPr="00571DFE">
        <w:rPr>
          <w:sz w:val="28"/>
          <w:szCs w:val="28"/>
          <w:lang w:eastAsia="en-US"/>
        </w:rPr>
        <w:t>, respectiv pe milă</w:t>
      </w:r>
      <w:r w:rsidR="00646831" w:rsidRPr="00571DFE">
        <w:rPr>
          <w:sz w:val="28"/>
          <w:szCs w:val="28"/>
          <w:lang w:eastAsia="en-US"/>
        </w:rPr>
        <w:t xml:space="preserve"> parcursă</w:t>
      </w:r>
      <w:r w:rsidRPr="00571DFE">
        <w:rPr>
          <w:sz w:val="28"/>
          <w:szCs w:val="28"/>
          <w:lang w:eastAsia="en-US"/>
        </w:rPr>
        <w:t xml:space="preserve">, </w:t>
      </w:r>
      <w:r w:rsidRPr="00E25D8C">
        <w:rPr>
          <w:sz w:val="28"/>
          <w:szCs w:val="28"/>
          <w:lang w:eastAsia="en-US"/>
        </w:rPr>
        <w:t>precum şi cu numărul de solicitări pentru consultaţii de urgenţă la domiciliu realizate şi tariful pe solicitare, cu încadrarea în suma totală contractată aferentă lunii respective.</w:t>
      </w:r>
    </w:p>
    <w:p w:rsidR="00412992" w:rsidRPr="00A81528" w:rsidRDefault="00412992" w:rsidP="00412992">
      <w:pPr>
        <w:autoSpaceDE w:val="0"/>
        <w:autoSpaceDN w:val="0"/>
        <w:adjustRightInd w:val="0"/>
        <w:jc w:val="both"/>
        <w:rPr>
          <w:sz w:val="28"/>
          <w:szCs w:val="28"/>
          <w:lang w:eastAsia="en-US"/>
        </w:rPr>
      </w:pPr>
      <w:r w:rsidRPr="00E25D8C">
        <w:rPr>
          <w:sz w:val="28"/>
          <w:szCs w:val="28"/>
          <w:lang w:eastAsia="en-US"/>
        </w:rPr>
        <w:t xml:space="preserve">    (2) Trimestrial, se face regularizarea pentru perioada de la 1 aprilie</w:t>
      </w:r>
      <w:r w:rsidRPr="00571DFE">
        <w:rPr>
          <w:sz w:val="28"/>
          <w:szCs w:val="28"/>
          <w:lang w:eastAsia="en-US"/>
        </w:rPr>
        <w:t xml:space="preserve"> </w:t>
      </w:r>
      <w:r w:rsidR="009F1C8B" w:rsidRPr="00571DFE">
        <w:rPr>
          <w:sz w:val="28"/>
          <w:szCs w:val="28"/>
          <w:lang w:eastAsia="en-US"/>
        </w:rPr>
        <w:t xml:space="preserve">2018 </w:t>
      </w:r>
      <w:r w:rsidRPr="00E25D8C">
        <w:rPr>
          <w:sz w:val="28"/>
          <w:szCs w:val="28"/>
          <w:lang w:eastAsia="en-US"/>
        </w:rPr>
        <w:t xml:space="preserve">până la sfârşitul trimestrului respectiv, în raport cu numărul de kilometri efectiv parcurşi, respectiv mile marine parcurse şi tariful </w:t>
      </w:r>
      <w:r w:rsidR="00CB3F66" w:rsidRPr="00E25D8C">
        <w:rPr>
          <w:sz w:val="28"/>
          <w:szCs w:val="28"/>
          <w:lang w:eastAsia="en-US"/>
        </w:rPr>
        <w:t>acestora</w:t>
      </w:r>
      <w:r w:rsidRPr="00E25D8C">
        <w:rPr>
          <w:sz w:val="28"/>
          <w:szCs w:val="28"/>
          <w:lang w:eastAsia="en-US"/>
        </w:rPr>
        <w:t xml:space="preserve"> precum şi cu numărul de solicitări </w:t>
      </w:r>
      <w:r w:rsidRPr="00A81528">
        <w:rPr>
          <w:sz w:val="28"/>
          <w:szCs w:val="28"/>
          <w:lang w:eastAsia="en-US"/>
        </w:rPr>
        <w:lastRenderedPageBreak/>
        <w:t>pentru consultaţii de urgenţă la domiciliu realizate şi tariful pe solicitare, cu încadrarea în suma totală contractată aferentă perioadei pentru care se face regularizarea.</w:t>
      </w:r>
    </w:p>
    <w:p w:rsidR="00412992" w:rsidRPr="00E25D8C" w:rsidRDefault="00412992" w:rsidP="00412992">
      <w:pPr>
        <w:autoSpaceDE w:val="0"/>
        <w:autoSpaceDN w:val="0"/>
        <w:adjustRightInd w:val="0"/>
        <w:jc w:val="both"/>
        <w:rPr>
          <w:sz w:val="28"/>
          <w:szCs w:val="28"/>
          <w:lang w:eastAsia="en-US"/>
        </w:rPr>
      </w:pPr>
      <w:r w:rsidRPr="00A81528">
        <w:rPr>
          <w:sz w:val="28"/>
          <w:szCs w:val="28"/>
          <w:lang w:eastAsia="en-US"/>
        </w:rPr>
        <w:t xml:space="preserve">    În situaţia în care, la regularizarea trimestrială, contravaloarea numărului total al </w:t>
      </w:r>
      <w:r w:rsidRPr="00E25D8C">
        <w:rPr>
          <w:sz w:val="28"/>
          <w:szCs w:val="28"/>
          <w:lang w:eastAsia="en-US"/>
        </w:rPr>
        <w:t xml:space="preserve">kilometrilor efectiv parcurşi, respectiv a numărului total al milelor marine parcurse, precum şi a numărului consultaţiilor de urgenţă la domiciliu, realizate de la 1 aprilie </w:t>
      </w:r>
      <w:r w:rsidR="00B1788B" w:rsidRPr="00571DFE">
        <w:rPr>
          <w:sz w:val="28"/>
          <w:szCs w:val="28"/>
          <w:lang w:eastAsia="en-US"/>
        </w:rPr>
        <w:t>2018</w:t>
      </w:r>
      <w:r w:rsidR="00B1788B">
        <w:rPr>
          <w:color w:val="FF0000"/>
          <w:sz w:val="28"/>
          <w:szCs w:val="28"/>
          <w:lang w:eastAsia="en-US"/>
        </w:rPr>
        <w:t xml:space="preserve"> </w:t>
      </w:r>
      <w:r w:rsidRPr="00E25D8C">
        <w:rPr>
          <w:sz w:val="28"/>
          <w:szCs w:val="28"/>
          <w:lang w:eastAsia="en-US"/>
        </w:rPr>
        <w:t>până la sfârşitul trimestrului respectiv este mai mare decât suma totală contractată aferentă perioadei pentru care se face regularizarea, decontarea se va face la nivelul contractat.</w:t>
      </w:r>
    </w:p>
    <w:p w:rsidR="00412992" w:rsidRPr="00E25D8C" w:rsidRDefault="00412992" w:rsidP="00412992">
      <w:pPr>
        <w:autoSpaceDE w:val="0"/>
        <w:autoSpaceDN w:val="0"/>
        <w:adjustRightInd w:val="0"/>
        <w:jc w:val="both"/>
        <w:rPr>
          <w:sz w:val="28"/>
          <w:szCs w:val="28"/>
          <w:lang w:eastAsia="en-US"/>
        </w:rPr>
      </w:pPr>
      <w:r w:rsidRPr="00E25D8C">
        <w:rPr>
          <w:sz w:val="28"/>
          <w:szCs w:val="28"/>
          <w:lang w:eastAsia="en-US"/>
        </w:rPr>
        <w:t xml:space="preserve">    În situaţia în care la regularizarea trimestrială, contravaloarea numărului total al kilometrilor efectiv parcurşi, respectiv a numărului total al milelor marine parcurse, precum şi a numărului consultaţiilor de urgenţă la domiciliu, realizate de la 1 aprilie </w:t>
      </w:r>
      <w:r w:rsidR="00B1788B" w:rsidRPr="00E25D8C">
        <w:rPr>
          <w:sz w:val="28"/>
          <w:szCs w:val="28"/>
          <w:lang w:eastAsia="en-US"/>
        </w:rPr>
        <w:t xml:space="preserve"> </w:t>
      </w:r>
      <w:r w:rsidR="00B1788B" w:rsidRPr="00571DFE">
        <w:rPr>
          <w:sz w:val="28"/>
          <w:szCs w:val="28"/>
          <w:lang w:eastAsia="en-US"/>
        </w:rPr>
        <w:t xml:space="preserve">2018 </w:t>
      </w:r>
      <w:r w:rsidRPr="00571DFE">
        <w:rPr>
          <w:sz w:val="28"/>
          <w:szCs w:val="28"/>
          <w:lang w:eastAsia="en-US"/>
        </w:rPr>
        <w:t xml:space="preserve"> </w:t>
      </w:r>
      <w:r w:rsidRPr="00E25D8C">
        <w:rPr>
          <w:sz w:val="28"/>
          <w:szCs w:val="28"/>
          <w:lang w:eastAsia="en-US"/>
        </w:rPr>
        <w:t>până la sfârşitul trimestrului respectiv, este mai mică decât suma totală contractată aferentă perioadei pentru care se face regularizarea, decontarea se va face la nivelul realizat.</w:t>
      </w:r>
    </w:p>
    <w:p w:rsidR="00412992" w:rsidRPr="00E25D8C" w:rsidRDefault="00412992" w:rsidP="00412992">
      <w:pPr>
        <w:autoSpaceDE w:val="0"/>
        <w:autoSpaceDN w:val="0"/>
        <w:adjustRightInd w:val="0"/>
        <w:jc w:val="both"/>
        <w:rPr>
          <w:sz w:val="28"/>
          <w:szCs w:val="28"/>
          <w:lang w:eastAsia="en-US"/>
        </w:rPr>
      </w:pPr>
      <w:r w:rsidRPr="00E25D8C">
        <w:rPr>
          <w:sz w:val="28"/>
          <w:szCs w:val="28"/>
          <w:lang w:eastAsia="en-US"/>
        </w:rPr>
        <w:t xml:space="preserve">    (3) Casele de asigurări de sănătate decontează unităţilor specializate autorizate şi evaluate private solicitările pentru consultaţii de urgenţă la domiciliu prevăzute la lit. A pct. 1 şi la lit. B pct. 1 din anexa nr. 27 la ordin şi numărul de kilometri efectuaţi pentru tipul de transport prevăzut la litera A, pct. 2 şi la litera B pct. 2 din anexa nr. 27 la ordin, dacă acestea au fost efectuate pe baza apelurilor primite prin sistemul 112, dispecerizate de dispeceratul medical public sau cel integrat şi au avizul dispeceratului medical public sau cel integrat.</w:t>
      </w:r>
    </w:p>
    <w:p w:rsidR="00412992" w:rsidRPr="00A81528" w:rsidRDefault="00412992" w:rsidP="00F353BA">
      <w:pPr>
        <w:autoSpaceDE w:val="0"/>
        <w:autoSpaceDN w:val="0"/>
        <w:adjustRightInd w:val="0"/>
        <w:jc w:val="both"/>
        <w:rPr>
          <w:sz w:val="28"/>
          <w:szCs w:val="28"/>
          <w:lang w:eastAsia="en-US"/>
        </w:rPr>
      </w:pPr>
      <w:r w:rsidRPr="00E25D8C">
        <w:rPr>
          <w:sz w:val="28"/>
          <w:szCs w:val="28"/>
          <w:lang w:eastAsia="en-US"/>
        </w:rPr>
        <w:t xml:space="preserve">    ART. 6 (1) Lunar, casele de asigurări de sănătate alocă până la data de 10 a lunii următoare celei pentru care se face plata sumelor corespunzătoare consultaţiilor de urgenţă la domiciliu şi activităţilor de transport sanitar neasistat realizate conform </w:t>
      </w:r>
      <w:r w:rsidRPr="00A81528">
        <w:rPr>
          <w:sz w:val="28"/>
          <w:szCs w:val="28"/>
          <w:lang w:eastAsia="en-US"/>
        </w:rPr>
        <w:t>indicatorilor specifici avuţi în vedere la contractare, în limita sumelor contractate, în baza facturii</w:t>
      </w:r>
      <w:bookmarkStart w:id="0" w:name="_GoBack"/>
      <w:bookmarkEnd w:id="0"/>
      <w:r w:rsidRPr="00A81528">
        <w:rPr>
          <w:sz w:val="28"/>
          <w:szCs w:val="28"/>
          <w:lang w:eastAsia="en-US"/>
        </w:rPr>
        <w:t xml:space="preserve"> şi a documentelor justificative ce se transmit la casa de asigurări de sănătate până la data prevăzută în contractul de furnizare de servicii medicale.</w:t>
      </w:r>
    </w:p>
    <w:p w:rsidR="00412992" w:rsidRPr="00603428" w:rsidRDefault="00412992" w:rsidP="00412992">
      <w:pPr>
        <w:autoSpaceDE w:val="0"/>
        <w:autoSpaceDN w:val="0"/>
        <w:adjustRightInd w:val="0"/>
        <w:jc w:val="both"/>
        <w:rPr>
          <w:sz w:val="28"/>
          <w:szCs w:val="28"/>
          <w:lang w:eastAsia="en-US"/>
        </w:rPr>
      </w:pPr>
      <w:r w:rsidRPr="00A81528">
        <w:rPr>
          <w:sz w:val="28"/>
          <w:szCs w:val="28"/>
          <w:lang w:eastAsia="en-US"/>
        </w:rPr>
        <w:t xml:space="preserve">    (2) Decontarea consultaţiilor de urgenţă la domiciliu şi activităţilor de transport sanitar neasistat aferente lunii decembrie a anului în curs se poate efectua în luna </w:t>
      </w:r>
      <w:r w:rsidRPr="00603428">
        <w:rPr>
          <w:sz w:val="28"/>
          <w:szCs w:val="28"/>
          <w:lang w:eastAsia="en-US"/>
        </w:rPr>
        <w:t>decembrie pentru serviciile efectuate şi facturate până la data prevăzută în documentele justificative transmise în vederea decontării, urmând ca diferenţa reprezentând serviciile realizate să se deconteze în luna ianuarie a anului următor.</w:t>
      </w:r>
    </w:p>
    <w:p w:rsidR="00412992" w:rsidRPr="00A81528" w:rsidRDefault="00412992" w:rsidP="00412992">
      <w:pPr>
        <w:autoSpaceDE w:val="0"/>
        <w:autoSpaceDN w:val="0"/>
        <w:adjustRightInd w:val="0"/>
        <w:jc w:val="both"/>
        <w:rPr>
          <w:sz w:val="28"/>
          <w:szCs w:val="28"/>
          <w:lang w:eastAsia="en-US"/>
        </w:rPr>
      </w:pPr>
      <w:r w:rsidRPr="00603428">
        <w:rPr>
          <w:sz w:val="28"/>
          <w:szCs w:val="28"/>
          <w:lang w:eastAsia="en-US"/>
        </w:rPr>
        <w:t xml:space="preserve">    (3) Regularizarea şi decontarea trimestrială se face până în ultima zi a lunii următoare trimestrului încheiat, cu excepţia trimestrului IV, pentru care regularizarea se face până la data de 20 decembrie a anului în curs, pentru serviciile medicale realizate, raportate şi validate conform contractului de furnizare de servicii de la data de 1 aprilie </w:t>
      </w:r>
      <w:r w:rsidR="00B1788B" w:rsidRPr="00571DFE">
        <w:rPr>
          <w:sz w:val="28"/>
          <w:szCs w:val="28"/>
          <w:lang w:eastAsia="en-US"/>
        </w:rPr>
        <w:t xml:space="preserve">2018 </w:t>
      </w:r>
      <w:r w:rsidRPr="00603428">
        <w:rPr>
          <w:sz w:val="28"/>
          <w:szCs w:val="28"/>
          <w:lang w:eastAsia="en-US"/>
        </w:rPr>
        <w:t xml:space="preserve"> până la data de 30 noiembrie a anului în curs, conform facturilor </w:t>
      </w:r>
      <w:r w:rsidR="000B2D26" w:rsidRPr="00603428">
        <w:rPr>
          <w:sz w:val="28"/>
          <w:szCs w:val="28"/>
          <w:lang w:eastAsia="en-US"/>
        </w:rPr>
        <w:t>şi a</w:t>
      </w:r>
      <w:r w:rsidRPr="00603428">
        <w:rPr>
          <w:sz w:val="28"/>
          <w:szCs w:val="28"/>
          <w:lang w:eastAsia="en-US"/>
        </w:rPr>
        <w:t xml:space="preserve"> </w:t>
      </w:r>
      <w:r w:rsidR="000B2D26" w:rsidRPr="00603428">
        <w:rPr>
          <w:sz w:val="28"/>
          <w:szCs w:val="28"/>
          <w:lang w:eastAsia="en-US"/>
        </w:rPr>
        <w:t xml:space="preserve">documentelor </w:t>
      </w:r>
      <w:r w:rsidRPr="00603428">
        <w:rPr>
          <w:sz w:val="28"/>
          <w:szCs w:val="28"/>
          <w:lang w:eastAsia="en-US"/>
        </w:rPr>
        <w:t xml:space="preserve">justificative, urmând ca regularizarea finală a trimestrului IV să se efectueze până în </w:t>
      </w:r>
      <w:r w:rsidRPr="00A81528">
        <w:rPr>
          <w:sz w:val="28"/>
          <w:szCs w:val="28"/>
          <w:lang w:eastAsia="en-US"/>
        </w:rPr>
        <w:t>ultima zi a lunii ianuarie a anului următor.</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ART. 7 Mijloacele specifice de intervenţie destinate consultaţiilor de urgenţă la domiciliu şi activităţilor de transport sanitar neasistat sunt:</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a) ambulanţe tip A1, A2 - ambulanţe destinate: transportului sanitar neasistat al unui singur pacient (A1), al unuia sau mai multor pacienţi (A2);</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b) autovehicule destinate transportului sanitar neasistat;</w:t>
      </w:r>
    </w:p>
    <w:p w:rsidR="00412992" w:rsidRPr="00A81528" w:rsidRDefault="00412992" w:rsidP="00412992">
      <w:pPr>
        <w:autoSpaceDE w:val="0"/>
        <w:autoSpaceDN w:val="0"/>
        <w:adjustRightInd w:val="0"/>
        <w:jc w:val="both"/>
        <w:rPr>
          <w:sz w:val="28"/>
          <w:szCs w:val="28"/>
          <w:lang w:eastAsia="en-US"/>
        </w:rPr>
      </w:pPr>
      <w:r w:rsidRPr="00A81528">
        <w:rPr>
          <w:sz w:val="28"/>
          <w:szCs w:val="28"/>
          <w:lang w:eastAsia="en-US"/>
        </w:rPr>
        <w:t xml:space="preserve">    c) autoturisme de transport şi intervenţie în scop medical, pentru medicii care acordă consultaţii de urgenţă la domiciliu;</w:t>
      </w:r>
    </w:p>
    <w:p w:rsidR="00412992" w:rsidRPr="00603428" w:rsidRDefault="00412992" w:rsidP="00412992">
      <w:pPr>
        <w:autoSpaceDE w:val="0"/>
        <w:autoSpaceDN w:val="0"/>
        <w:adjustRightInd w:val="0"/>
        <w:jc w:val="both"/>
        <w:rPr>
          <w:sz w:val="28"/>
          <w:szCs w:val="28"/>
          <w:lang w:eastAsia="en-US"/>
        </w:rPr>
      </w:pPr>
      <w:r w:rsidRPr="00603428">
        <w:rPr>
          <w:sz w:val="28"/>
          <w:szCs w:val="28"/>
          <w:lang w:eastAsia="en-US"/>
        </w:rPr>
        <w:t xml:space="preserve">    d) mijloace de intervenţie/transport pe apă - ambarcaţiuni pentru intervenţii primare sau secundare/transporturi sanitare.</w:t>
      </w:r>
    </w:p>
    <w:p w:rsidR="00412992" w:rsidRPr="00603428" w:rsidRDefault="00412992" w:rsidP="00412992">
      <w:pPr>
        <w:autoSpaceDE w:val="0"/>
        <w:autoSpaceDN w:val="0"/>
        <w:adjustRightInd w:val="0"/>
        <w:jc w:val="both"/>
        <w:rPr>
          <w:sz w:val="28"/>
          <w:szCs w:val="28"/>
          <w:lang w:eastAsia="en-US"/>
        </w:rPr>
      </w:pPr>
      <w:r w:rsidRPr="00603428">
        <w:rPr>
          <w:sz w:val="28"/>
          <w:szCs w:val="28"/>
          <w:lang w:eastAsia="en-US"/>
        </w:rPr>
        <w:t xml:space="preserve">    ART. 8 (1) Tariful decontat de casele de asigurări de sănătate pentru consultaţii de urgenţă la domiciliu este de </w:t>
      </w:r>
      <w:r w:rsidR="000B2D26" w:rsidRPr="00603428">
        <w:rPr>
          <w:sz w:val="28"/>
          <w:szCs w:val="28"/>
          <w:lang w:eastAsia="en-US"/>
        </w:rPr>
        <w:t>170</w:t>
      </w:r>
      <w:r w:rsidRPr="00603428">
        <w:rPr>
          <w:sz w:val="28"/>
          <w:szCs w:val="28"/>
          <w:lang w:eastAsia="en-US"/>
        </w:rPr>
        <w:t xml:space="preserve"> lei pentru unităţi specializate private.</w:t>
      </w:r>
    </w:p>
    <w:p w:rsidR="00412992" w:rsidRPr="00603428" w:rsidRDefault="00412992" w:rsidP="00412992">
      <w:pPr>
        <w:autoSpaceDE w:val="0"/>
        <w:autoSpaceDN w:val="0"/>
        <w:adjustRightInd w:val="0"/>
        <w:jc w:val="both"/>
        <w:rPr>
          <w:sz w:val="28"/>
          <w:szCs w:val="28"/>
          <w:lang w:eastAsia="en-US"/>
        </w:rPr>
      </w:pPr>
      <w:r w:rsidRPr="00603428">
        <w:rPr>
          <w:sz w:val="28"/>
          <w:szCs w:val="28"/>
          <w:lang w:eastAsia="en-US"/>
        </w:rPr>
        <w:t xml:space="preserve">    (2) Tariful decontat unităţilor specializate private de casele de asigurări de sănătate/km efectiv parcurs în mediul rural/urban pentru autoturisme de transport şi intervenţie în scop medical pentru consultaţii de urgenţă la domiciliu este </w:t>
      </w:r>
      <w:r w:rsidRPr="003E0497">
        <w:rPr>
          <w:sz w:val="28"/>
          <w:szCs w:val="28"/>
          <w:lang w:eastAsia="en-US"/>
        </w:rPr>
        <w:t xml:space="preserve">de </w:t>
      </w:r>
      <w:r w:rsidR="003322DC" w:rsidRPr="003E0497">
        <w:rPr>
          <w:sz w:val="28"/>
          <w:szCs w:val="28"/>
          <w:lang w:eastAsia="en-US"/>
        </w:rPr>
        <w:t>1,42</w:t>
      </w:r>
      <w:r w:rsidRPr="003E0497">
        <w:rPr>
          <w:sz w:val="28"/>
          <w:szCs w:val="28"/>
          <w:lang w:eastAsia="en-US"/>
        </w:rPr>
        <w:t xml:space="preserve"> </w:t>
      </w:r>
      <w:r w:rsidRPr="00603428">
        <w:rPr>
          <w:sz w:val="28"/>
          <w:szCs w:val="28"/>
          <w:lang w:eastAsia="en-US"/>
        </w:rPr>
        <w:t xml:space="preserve">lei, pentru transportul sanitar neasistat cu </w:t>
      </w:r>
      <w:r w:rsidR="00630CAE" w:rsidRPr="00603428">
        <w:rPr>
          <w:sz w:val="28"/>
          <w:szCs w:val="28"/>
          <w:lang w:eastAsia="en-US"/>
        </w:rPr>
        <w:t>ambulanțe</w:t>
      </w:r>
      <w:r w:rsidRPr="00603428">
        <w:rPr>
          <w:sz w:val="28"/>
          <w:szCs w:val="28"/>
          <w:lang w:eastAsia="en-US"/>
        </w:rPr>
        <w:t xml:space="preserve"> tip Al </w:t>
      </w:r>
      <w:r w:rsidR="00630CAE" w:rsidRPr="00571DFE">
        <w:rPr>
          <w:sz w:val="28"/>
          <w:szCs w:val="28"/>
          <w:lang w:eastAsia="en-US"/>
        </w:rPr>
        <w:t xml:space="preserve">și pentru ambulanțe tip A2 </w:t>
      </w:r>
      <w:r w:rsidR="000B2D26" w:rsidRPr="00603428">
        <w:rPr>
          <w:sz w:val="28"/>
          <w:szCs w:val="28"/>
          <w:lang w:eastAsia="en-US"/>
        </w:rPr>
        <w:t xml:space="preserve">tariful pe km este </w:t>
      </w:r>
      <w:r w:rsidR="00B53350" w:rsidRPr="00B53350">
        <w:rPr>
          <w:sz w:val="28"/>
          <w:szCs w:val="28"/>
          <w:lang w:eastAsia="en-US"/>
        </w:rPr>
        <w:t>de</w:t>
      </w:r>
      <w:r w:rsidR="00630CAE" w:rsidRPr="00B53350">
        <w:rPr>
          <w:sz w:val="28"/>
          <w:szCs w:val="28"/>
          <w:lang w:eastAsia="en-US"/>
        </w:rPr>
        <w:t xml:space="preserve"> </w:t>
      </w:r>
      <w:r w:rsidR="003322DC" w:rsidRPr="00B53350">
        <w:rPr>
          <w:sz w:val="28"/>
          <w:szCs w:val="28"/>
          <w:lang w:eastAsia="en-US"/>
        </w:rPr>
        <w:t xml:space="preserve">2,18 </w:t>
      </w:r>
      <w:r w:rsidR="000B2D26" w:rsidRPr="00B53350">
        <w:rPr>
          <w:sz w:val="28"/>
          <w:szCs w:val="28"/>
          <w:lang w:eastAsia="en-US"/>
        </w:rPr>
        <w:t>lei</w:t>
      </w:r>
      <w:r w:rsidRPr="00603428">
        <w:rPr>
          <w:sz w:val="28"/>
          <w:szCs w:val="28"/>
          <w:lang w:eastAsia="en-US"/>
        </w:rPr>
        <w:t xml:space="preserve">, iar cu alte autovehicule destinate transportului sanitar neasistat tariful pe km este de </w:t>
      </w:r>
      <w:r w:rsidR="00770847" w:rsidRPr="00603428">
        <w:rPr>
          <w:sz w:val="28"/>
          <w:szCs w:val="28"/>
          <w:lang w:eastAsia="en-US"/>
        </w:rPr>
        <w:t>1,11</w:t>
      </w:r>
      <w:r w:rsidRPr="00603428">
        <w:rPr>
          <w:sz w:val="28"/>
          <w:szCs w:val="28"/>
          <w:lang w:eastAsia="en-US"/>
        </w:rPr>
        <w:t xml:space="preserve"> lei.</w:t>
      </w:r>
    </w:p>
    <w:p w:rsidR="00412992" w:rsidRPr="00603428" w:rsidRDefault="00412992" w:rsidP="00412992">
      <w:pPr>
        <w:autoSpaceDE w:val="0"/>
        <w:autoSpaceDN w:val="0"/>
        <w:adjustRightInd w:val="0"/>
        <w:jc w:val="both"/>
        <w:rPr>
          <w:sz w:val="28"/>
          <w:szCs w:val="28"/>
          <w:lang w:eastAsia="en-US"/>
        </w:rPr>
      </w:pPr>
      <w:r w:rsidRPr="00603428">
        <w:rPr>
          <w:sz w:val="28"/>
          <w:szCs w:val="28"/>
          <w:lang w:eastAsia="en-US"/>
        </w:rPr>
        <w:t xml:space="preserve">    (3) Tariful decontat unităţilor specializate private de casele de asigurări </w:t>
      </w:r>
      <w:r w:rsidR="009B42A2" w:rsidRPr="00603428">
        <w:rPr>
          <w:sz w:val="28"/>
          <w:szCs w:val="28"/>
          <w:lang w:eastAsia="en-US"/>
        </w:rPr>
        <w:t>de sănătate/milă marină este de</w:t>
      </w:r>
      <w:r w:rsidRPr="00603428">
        <w:rPr>
          <w:sz w:val="28"/>
          <w:szCs w:val="28"/>
          <w:lang w:eastAsia="en-US"/>
        </w:rPr>
        <w:t xml:space="preserve"> </w:t>
      </w:r>
      <w:r w:rsidR="000B2D26" w:rsidRPr="00603428">
        <w:rPr>
          <w:sz w:val="28"/>
          <w:szCs w:val="28"/>
          <w:lang w:eastAsia="en-US"/>
        </w:rPr>
        <w:t>92</w:t>
      </w:r>
      <w:r w:rsidRPr="00603428">
        <w:rPr>
          <w:sz w:val="28"/>
          <w:szCs w:val="28"/>
          <w:lang w:eastAsia="en-US"/>
        </w:rPr>
        <w:t xml:space="preserve"> lei.</w:t>
      </w:r>
    </w:p>
    <w:p w:rsidR="00412992" w:rsidRDefault="00412992" w:rsidP="00412992">
      <w:pPr>
        <w:autoSpaceDE w:val="0"/>
        <w:autoSpaceDN w:val="0"/>
        <w:adjustRightInd w:val="0"/>
        <w:jc w:val="both"/>
        <w:rPr>
          <w:sz w:val="28"/>
          <w:szCs w:val="28"/>
          <w:lang w:eastAsia="en-US"/>
        </w:rPr>
      </w:pPr>
      <w:r w:rsidRPr="00603428">
        <w:rPr>
          <w:sz w:val="28"/>
          <w:szCs w:val="28"/>
          <w:lang w:eastAsia="en-US"/>
        </w:rPr>
        <w:t xml:space="preserve">    (4) Tarifele de la alin. (2) şi (3) se majorează în perioada de iarnă cu 20%.</w:t>
      </w:r>
    </w:p>
    <w:p w:rsidR="00412992" w:rsidRPr="00A81528" w:rsidRDefault="003A6F67" w:rsidP="00412992">
      <w:pPr>
        <w:autoSpaceDE w:val="0"/>
        <w:autoSpaceDN w:val="0"/>
        <w:adjustRightInd w:val="0"/>
        <w:jc w:val="both"/>
        <w:rPr>
          <w:sz w:val="28"/>
          <w:szCs w:val="28"/>
          <w:lang w:eastAsia="en-US"/>
        </w:rPr>
      </w:pPr>
      <w:r w:rsidRPr="00603428">
        <w:rPr>
          <w:sz w:val="28"/>
          <w:szCs w:val="28"/>
          <w:lang w:eastAsia="en-US"/>
        </w:rPr>
        <w:t xml:space="preserve">  </w:t>
      </w:r>
      <w:r w:rsidR="00412992" w:rsidRPr="00603428">
        <w:rPr>
          <w:sz w:val="28"/>
          <w:szCs w:val="28"/>
          <w:lang w:eastAsia="en-US"/>
        </w:rPr>
        <w:t xml:space="preserve"> ART. 9 Casele de asigurări de sănătate şi direcţiile de sănătate publică vor organiza trimestrial şi ori de câte ori este nevoie sau la cererea organizaţiilor judeţene ale </w:t>
      </w:r>
      <w:r w:rsidR="00412992" w:rsidRPr="00A81528">
        <w:rPr>
          <w:sz w:val="28"/>
          <w:szCs w:val="28"/>
          <w:lang w:eastAsia="en-US"/>
        </w:rPr>
        <w:t>furnizorilor de servicii întâlniri cu medicii de specialitate din cadrul unităţilor specializate private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specialitate din cadrul unităţilor specializate private măsurile ce se impun pentru îmbunătăţirea activităţii. Neparticiparea medicilor la aceste întâlniri nu îi exonerează de răspunderea nerespectării hotărârilor luate cu acest prilej.</w:t>
      </w:r>
    </w:p>
    <w:p w:rsidR="00412992" w:rsidRPr="00A81528" w:rsidRDefault="00412992" w:rsidP="00412992">
      <w:pPr>
        <w:autoSpaceDE w:val="0"/>
        <w:autoSpaceDN w:val="0"/>
        <w:adjustRightInd w:val="0"/>
        <w:jc w:val="both"/>
        <w:rPr>
          <w:sz w:val="28"/>
          <w:szCs w:val="28"/>
          <w:lang w:eastAsia="en-US"/>
        </w:rPr>
      </w:pPr>
    </w:p>
    <w:p w:rsidR="00086C5E" w:rsidRPr="00A81528" w:rsidRDefault="00086C5E" w:rsidP="00412992">
      <w:pPr>
        <w:jc w:val="both"/>
        <w:rPr>
          <w:sz w:val="28"/>
          <w:szCs w:val="28"/>
        </w:rPr>
      </w:pPr>
    </w:p>
    <w:sectPr w:rsidR="00086C5E" w:rsidRPr="00A81528" w:rsidSect="00E22ED9">
      <w:footerReference w:type="default" r:id="rId8"/>
      <w:pgSz w:w="11906" w:h="16838"/>
      <w:pgMar w:top="851" w:right="851" w:bottom="567" w:left="1134" w:header="709" w:footer="709" w:gutter="0"/>
      <w:pgNumType w:start="3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65" w:rsidRDefault="00E61E65" w:rsidP="00E22ED9">
      <w:r>
        <w:separator/>
      </w:r>
    </w:p>
  </w:endnote>
  <w:endnote w:type="continuationSeparator" w:id="0">
    <w:p w:rsidR="00E61E65" w:rsidRDefault="00E61E65" w:rsidP="00E2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87068"/>
      <w:docPartObj>
        <w:docPartGallery w:val="Page Numbers (Bottom of Page)"/>
        <w:docPartUnique/>
      </w:docPartObj>
    </w:sdtPr>
    <w:sdtEndPr>
      <w:rPr>
        <w:noProof/>
      </w:rPr>
    </w:sdtEndPr>
    <w:sdtContent>
      <w:p w:rsidR="00E22ED9" w:rsidRDefault="00E22ED9">
        <w:pPr>
          <w:pStyle w:val="Footer"/>
          <w:jc w:val="right"/>
        </w:pPr>
        <w:r>
          <w:fldChar w:fldCharType="begin"/>
        </w:r>
        <w:r>
          <w:instrText xml:space="preserve"> PAGE   \* MERGEFORMAT </w:instrText>
        </w:r>
        <w:r>
          <w:fldChar w:fldCharType="separate"/>
        </w:r>
        <w:r w:rsidR="00E61E65">
          <w:rPr>
            <w:noProof/>
          </w:rPr>
          <w:t>336</w:t>
        </w:r>
        <w:r>
          <w:rPr>
            <w:noProof/>
          </w:rPr>
          <w:fldChar w:fldCharType="end"/>
        </w:r>
      </w:p>
    </w:sdtContent>
  </w:sdt>
  <w:p w:rsidR="00E22ED9" w:rsidRDefault="00E2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65" w:rsidRDefault="00E61E65" w:rsidP="00E22ED9">
      <w:r>
        <w:separator/>
      </w:r>
    </w:p>
  </w:footnote>
  <w:footnote w:type="continuationSeparator" w:id="0">
    <w:p w:rsidR="00E61E65" w:rsidRDefault="00E61E65" w:rsidP="00E2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43D3"/>
    <w:multiLevelType w:val="hybridMultilevel"/>
    <w:tmpl w:val="CE10C6D8"/>
    <w:lvl w:ilvl="0" w:tplc="7CBA92F8">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92"/>
    <w:rsid w:val="00086C5E"/>
    <w:rsid w:val="000B2D26"/>
    <w:rsid w:val="000B778A"/>
    <w:rsid w:val="003322DC"/>
    <w:rsid w:val="00394168"/>
    <w:rsid w:val="003A6F67"/>
    <w:rsid w:val="003E0497"/>
    <w:rsid w:val="00412992"/>
    <w:rsid w:val="004D186C"/>
    <w:rsid w:val="00571DFE"/>
    <w:rsid w:val="005A4759"/>
    <w:rsid w:val="005C015F"/>
    <w:rsid w:val="00603428"/>
    <w:rsid w:val="00630CAE"/>
    <w:rsid w:val="00646831"/>
    <w:rsid w:val="00770847"/>
    <w:rsid w:val="00774766"/>
    <w:rsid w:val="0077752E"/>
    <w:rsid w:val="007A5E63"/>
    <w:rsid w:val="00837319"/>
    <w:rsid w:val="00946C7A"/>
    <w:rsid w:val="009642BF"/>
    <w:rsid w:val="009B42A2"/>
    <w:rsid w:val="009F1C8B"/>
    <w:rsid w:val="00A518CB"/>
    <w:rsid w:val="00A81528"/>
    <w:rsid w:val="00A86F5F"/>
    <w:rsid w:val="00B1788B"/>
    <w:rsid w:val="00B53350"/>
    <w:rsid w:val="00CB0956"/>
    <w:rsid w:val="00CB3F66"/>
    <w:rsid w:val="00E22ED9"/>
    <w:rsid w:val="00E25D8C"/>
    <w:rsid w:val="00E61E65"/>
    <w:rsid w:val="00F353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9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9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759"/>
    <w:pPr>
      <w:ind w:left="720"/>
      <w:contextualSpacing/>
    </w:pPr>
  </w:style>
  <w:style w:type="paragraph" w:styleId="Header">
    <w:name w:val="header"/>
    <w:basedOn w:val="Normal"/>
    <w:link w:val="HeaderChar"/>
    <w:uiPriority w:val="99"/>
    <w:unhideWhenUsed/>
    <w:rsid w:val="00E22ED9"/>
    <w:pPr>
      <w:tabs>
        <w:tab w:val="center" w:pos="4703"/>
        <w:tab w:val="right" w:pos="9406"/>
      </w:tabs>
    </w:pPr>
  </w:style>
  <w:style w:type="character" w:customStyle="1" w:styleId="HeaderChar">
    <w:name w:val="Header Char"/>
    <w:basedOn w:val="DefaultParagraphFont"/>
    <w:link w:val="Header"/>
    <w:uiPriority w:val="99"/>
    <w:rsid w:val="00E22ED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2ED9"/>
    <w:pPr>
      <w:tabs>
        <w:tab w:val="center" w:pos="4703"/>
        <w:tab w:val="right" w:pos="9406"/>
      </w:tabs>
    </w:pPr>
  </w:style>
  <w:style w:type="character" w:customStyle="1" w:styleId="FooterChar">
    <w:name w:val="Footer Char"/>
    <w:basedOn w:val="DefaultParagraphFont"/>
    <w:link w:val="Footer"/>
    <w:uiPriority w:val="99"/>
    <w:rsid w:val="00E22ED9"/>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9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9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759"/>
    <w:pPr>
      <w:ind w:left="720"/>
      <w:contextualSpacing/>
    </w:pPr>
  </w:style>
  <w:style w:type="paragraph" w:styleId="Header">
    <w:name w:val="header"/>
    <w:basedOn w:val="Normal"/>
    <w:link w:val="HeaderChar"/>
    <w:uiPriority w:val="99"/>
    <w:unhideWhenUsed/>
    <w:rsid w:val="00E22ED9"/>
    <w:pPr>
      <w:tabs>
        <w:tab w:val="center" w:pos="4703"/>
        <w:tab w:val="right" w:pos="9406"/>
      </w:tabs>
    </w:pPr>
  </w:style>
  <w:style w:type="character" w:customStyle="1" w:styleId="HeaderChar">
    <w:name w:val="Header Char"/>
    <w:basedOn w:val="DefaultParagraphFont"/>
    <w:link w:val="Header"/>
    <w:uiPriority w:val="99"/>
    <w:rsid w:val="00E22ED9"/>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2ED9"/>
    <w:pPr>
      <w:tabs>
        <w:tab w:val="center" w:pos="4703"/>
        <w:tab w:val="right" w:pos="9406"/>
      </w:tabs>
    </w:pPr>
  </w:style>
  <w:style w:type="character" w:customStyle="1" w:styleId="FooterChar">
    <w:name w:val="Footer Char"/>
    <w:basedOn w:val="DefaultParagraphFont"/>
    <w:link w:val="Footer"/>
    <w:uiPriority w:val="99"/>
    <w:rsid w:val="00E22ED9"/>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Liliana LUKACS</cp:lastModifiedBy>
  <cp:revision>8</cp:revision>
  <dcterms:created xsi:type="dcterms:W3CDTF">2018-03-08T11:02:00Z</dcterms:created>
  <dcterms:modified xsi:type="dcterms:W3CDTF">2018-03-22T08:29:00Z</dcterms:modified>
</cp:coreProperties>
</file>